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Default="00406435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206500" w:rsidRDefault="00206500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206500" w:rsidRDefault="00206500" w:rsidP="00406435">
      <w:pPr>
        <w:tabs>
          <w:tab w:val="left" w:pos="3855"/>
        </w:tabs>
        <w:jc w:val="center"/>
        <w:rPr>
          <w:b/>
          <w:sz w:val="28"/>
          <w:szCs w:val="32"/>
        </w:rPr>
      </w:pPr>
    </w:p>
    <w:p w:rsidR="00406435" w:rsidRPr="00C473DC" w:rsidRDefault="00406435" w:rsidP="00406435">
      <w:pPr>
        <w:tabs>
          <w:tab w:val="left" w:pos="3855"/>
        </w:tabs>
        <w:jc w:val="center"/>
      </w:pPr>
      <w:r>
        <w:rPr>
          <w:b/>
          <w:sz w:val="28"/>
          <w:szCs w:val="32"/>
        </w:rPr>
        <w:t xml:space="preserve">WYMAGANIA EDUKACYJNE NIEZBĘDNE DO OTRZYMANIA POSZCZEGÓLNYCH OCEN KLASYFIKACYJNYCH Z HISTORII                            </w:t>
      </w:r>
    </w:p>
    <w:p w:rsidR="00406435" w:rsidRDefault="00406435" w:rsidP="00406435"/>
    <w:p w:rsidR="00406435" w:rsidRDefault="00406435" w:rsidP="00406435">
      <w:pPr>
        <w:rPr>
          <w:b/>
          <w:sz w:val="48"/>
          <w:szCs w:val="48"/>
        </w:rPr>
      </w:pPr>
    </w:p>
    <w:p w:rsidR="00406435" w:rsidRDefault="00406435" w:rsidP="00406435">
      <w:pPr>
        <w:jc w:val="center"/>
        <w:rPr>
          <w:b/>
          <w:sz w:val="48"/>
          <w:szCs w:val="48"/>
        </w:rPr>
      </w:pPr>
    </w:p>
    <w:p w:rsidR="00406435" w:rsidRDefault="00406435" w:rsidP="00406435">
      <w:pPr>
        <w:rPr>
          <w:b/>
          <w:sz w:val="48"/>
          <w:szCs w:val="48"/>
        </w:rPr>
      </w:pPr>
    </w:p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Default="00406435" w:rsidP="00406435"/>
    <w:p w:rsidR="00406435" w:rsidRPr="00D56A8E" w:rsidRDefault="00406435" w:rsidP="00D56A8E">
      <w:r>
        <w:t>O</w:t>
      </w:r>
      <w:r w:rsidR="00D56A8E">
        <w:t xml:space="preserve">pracowali nauczyciele </w:t>
      </w:r>
      <w:r>
        <w:t xml:space="preserve"> ZS nr 2 w Garwolinie</w:t>
      </w:r>
    </w:p>
    <w:p w:rsidR="00406435" w:rsidRDefault="00406435" w:rsidP="00406435">
      <w:pPr>
        <w:jc w:val="both"/>
      </w:pPr>
    </w:p>
    <w:p w:rsidR="00406435" w:rsidRDefault="00F50E71" w:rsidP="00406435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Wymagania edukacyjne</w:t>
      </w:r>
      <w:r w:rsidR="00406435">
        <w:rPr>
          <w:sz w:val="28"/>
          <w:szCs w:val="28"/>
        </w:rPr>
        <w:t xml:space="preserve"> z Historii</w:t>
      </w:r>
    </w:p>
    <w:p w:rsidR="00406435" w:rsidRDefault="00406435" w:rsidP="00406435">
      <w:pPr>
        <w:jc w:val="both"/>
      </w:pPr>
    </w:p>
    <w:p w:rsidR="00406435" w:rsidRDefault="00F50E71" w:rsidP="00406435">
      <w:pPr>
        <w:jc w:val="both"/>
      </w:pPr>
      <w:r>
        <w:t>Wymagania edukacyjne niezbędne do otrzymania ocen klasyfikacyjnych z historii w Zespole Szkół nr 2 im Tadeusza Kościuszki w Garwolinie.</w:t>
      </w:r>
    </w:p>
    <w:p w:rsidR="00406435" w:rsidRDefault="00406435" w:rsidP="00406435">
      <w:pPr>
        <w:rPr>
          <w:sz w:val="20"/>
          <w:szCs w:val="20"/>
        </w:rPr>
      </w:pPr>
    </w:p>
    <w:p w:rsidR="00406435" w:rsidRDefault="00406435" w:rsidP="00406435">
      <w:pPr>
        <w:pStyle w:val="Bezodstpw"/>
        <w:spacing w:line="360" w:lineRule="auto"/>
        <w:rPr>
          <w:b/>
        </w:rPr>
      </w:pPr>
      <w:r>
        <w:rPr>
          <w:b/>
        </w:rPr>
        <w:t>I.ZASADY OGÓLNE:</w:t>
      </w:r>
    </w:p>
    <w:p w:rsidR="00406435" w:rsidRDefault="00406435" w:rsidP="00406435">
      <w:r>
        <w:t xml:space="preserve">1.Nauczyciel na początku każdego roku szkolnego informuje uczniów o wymaganiach edukacyjnych </w:t>
      </w:r>
    </w:p>
    <w:p w:rsidR="00F50E71" w:rsidRDefault="00406435" w:rsidP="00F50E71">
      <w:r>
        <w:t xml:space="preserve">wynikających z realizowanego przez siebie programu nauczania, oraz przedstawia uczniom </w:t>
      </w:r>
      <w:r w:rsidR="00F50E71">
        <w:t>wymagania edukacyjne niezbędne do otrzymania poszczególnych ocen.</w:t>
      </w:r>
    </w:p>
    <w:p w:rsidR="00406435" w:rsidRDefault="00406435" w:rsidP="00F50E71">
      <w:r>
        <w:t>2.Nauczyciel informuje uczniów o sposobach sprawdzania osiągnięć edukacyjnych uczniów.</w:t>
      </w:r>
      <w:r>
        <w:br/>
        <w:t>3.Oceny są jawne – zarówno dla ucznia jak i jego rodziców (opiekunów).</w:t>
      </w:r>
      <w:r>
        <w:br/>
        <w:t xml:space="preserve">4.Sprawdzone i ocenione prace kontrolne uczeń (jak i jego rodzic – w razie życzenia)otrzymuje do </w:t>
      </w:r>
    </w:p>
    <w:p w:rsidR="0080508F" w:rsidRDefault="00406435" w:rsidP="0080508F">
      <w:pPr>
        <w:pStyle w:val="Punkt"/>
      </w:pPr>
      <w:r>
        <w:t xml:space="preserve">wglądu </w:t>
      </w:r>
      <w:r w:rsidR="0080508F" w:rsidRPr="008F3BE2">
        <w:t>może wykonać zdjęcie pracy lub otrzymać kserokopię.</w:t>
      </w:r>
    </w:p>
    <w:p w:rsidR="0080508F" w:rsidRDefault="00406435" w:rsidP="0080508F">
      <w:pPr>
        <w:pStyle w:val="Punkt"/>
      </w:pPr>
      <w:r>
        <w:t xml:space="preserve">5.Oceny klasyfikacyjne ustala się w terminach i skali </w:t>
      </w:r>
      <w:r w:rsidR="00F50E71">
        <w:t>ocen (przedstawionych poniżej)</w:t>
      </w:r>
    </w:p>
    <w:p w:rsidR="00406435" w:rsidRDefault="00406435" w:rsidP="0080508F">
      <w:pPr>
        <w:pStyle w:val="Punkt"/>
      </w:pPr>
      <w:r>
        <w:t xml:space="preserve">6.Przedmiotem oceny są: </w:t>
      </w:r>
    </w:p>
    <w:p w:rsidR="00406435" w:rsidRDefault="00406435" w:rsidP="00406435">
      <w:pPr>
        <w:rPr>
          <w:sz w:val="23"/>
          <w:szCs w:val="23"/>
        </w:rPr>
      </w:pPr>
      <w:r>
        <w:rPr>
          <w:b/>
          <w:sz w:val="23"/>
          <w:szCs w:val="23"/>
        </w:rPr>
        <w:t>a)</w:t>
      </w:r>
      <w:r>
        <w:rPr>
          <w:sz w:val="23"/>
          <w:szCs w:val="23"/>
        </w:rPr>
        <w:t xml:space="preserve">posiadane wiadomości i umiejętności ucznia, w tym umiejętność analizy i interpretacji tekstów źródłowych, </w:t>
      </w:r>
    </w:p>
    <w:p w:rsidR="00406435" w:rsidRDefault="00406435" w:rsidP="00406435">
      <w:pPr>
        <w:rPr>
          <w:sz w:val="23"/>
          <w:szCs w:val="23"/>
        </w:rPr>
      </w:pPr>
      <w:r>
        <w:t>map, ilustracji, danych statystycznych, umiejętność oceniania postaci i wydarzeń</w:t>
      </w:r>
      <w:r>
        <w:rPr>
          <w:sz w:val="23"/>
          <w:szCs w:val="23"/>
        </w:rPr>
        <w:t xml:space="preserve">, </w:t>
      </w:r>
    </w:p>
    <w:p w:rsidR="00406435" w:rsidRDefault="00406435" w:rsidP="00406435">
      <w:pPr>
        <w:rPr>
          <w:sz w:val="23"/>
          <w:szCs w:val="23"/>
        </w:rPr>
      </w:pPr>
      <w:r>
        <w:rPr>
          <w:b/>
          <w:sz w:val="23"/>
          <w:szCs w:val="23"/>
        </w:rPr>
        <w:t>b)</w:t>
      </w:r>
      <w:r>
        <w:rPr>
          <w:sz w:val="23"/>
          <w:szCs w:val="23"/>
        </w:rPr>
        <w:t xml:space="preserve">przejawy aktywności intelektualnej, min. poprzez udział w dyskusjach, prace w grupie, samodzielnie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przygotowane referaty,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>c)</w:t>
      </w:r>
      <w:r>
        <w:rPr>
          <w:sz w:val="23"/>
          <w:szCs w:val="23"/>
        </w:rPr>
        <w:t>umiejętność gromadzenia informacji z różnych źródeł (w tym prasa, telewizja, Internet),</w:t>
      </w:r>
    </w:p>
    <w:p w:rsidR="00406435" w:rsidRDefault="00406435" w:rsidP="00406435">
      <w:p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d)</w:t>
      </w:r>
      <w:r>
        <w:rPr>
          <w:sz w:val="23"/>
          <w:szCs w:val="23"/>
        </w:rPr>
        <w:t xml:space="preserve">umiejętność formułowania własnego zdania w mowie i piśmie. </w:t>
      </w:r>
      <w:r>
        <w:br/>
      </w:r>
      <w:r>
        <w:rPr>
          <w:b/>
        </w:rPr>
        <w:t>II. OCENĘ BIEŻĄCĄ UCZEŃ OTRZYMUJE ZA:</w:t>
      </w:r>
      <w:r>
        <w:br/>
      </w:r>
      <w:r>
        <w:rPr>
          <w:b/>
        </w:rPr>
        <w:t>1. Prace pisemne:</w:t>
      </w:r>
    </w:p>
    <w:p w:rsidR="00406435" w:rsidRDefault="00406435" w:rsidP="00406435">
      <w:r>
        <w:rPr>
          <w:b/>
        </w:rPr>
        <w:t>a) zadania domowe: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- w formie dłuższej lub krótszej wypowiedzi (referatu, opisu, notatki, wypracowania, albo w formie </w:t>
      </w:r>
    </w:p>
    <w:p w:rsidR="00406435" w:rsidRDefault="00406435" w:rsidP="00406435">
      <w:pPr>
        <w:rPr>
          <w:sz w:val="22"/>
          <w:szCs w:val="22"/>
        </w:rPr>
      </w:pPr>
      <w:r>
        <w:rPr>
          <w:sz w:val="23"/>
          <w:szCs w:val="23"/>
        </w:rPr>
        <w:t xml:space="preserve">odpowiedzi na postawione pytania); </w:t>
      </w:r>
      <w:r>
        <w:rPr>
          <w:sz w:val="22"/>
          <w:szCs w:val="22"/>
        </w:rPr>
        <w:t>w zależności od rodzaju pracy pisemnej uczeń otrzymuje ocenę, lub „+”,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przy ocenie pisemnej pracy domowej uwzględnia się: zgodność z tematem pracy, poprawność merytoryczną,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zawartość rzeczową, wkład pracy ucznia, kreatywność, spójność językową oraz poprawność ortograficzną,</w:t>
      </w:r>
    </w:p>
    <w:p w:rsidR="00406435" w:rsidRDefault="00406435" w:rsidP="00406435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nie przewiduje się poprawy ocen z prac domowych.</w:t>
      </w:r>
    </w:p>
    <w:p w:rsidR="00406435" w:rsidRDefault="00406435" w:rsidP="00406435">
      <w:pPr>
        <w:spacing w:line="276" w:lineRule="auto"/>
        <w:rPr>
          <w:b/>
        </w:rPr>
      </w:pPr>
      <w:r>
        <w:rPr>
          <w:b/>
        </w:rPr>
        <w:t>b) kartkówki: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- obejmują materiał z kilku poprzednich lekcji – od 1 do 3,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- kartkówki nie muszą być przez nauczyciela zapowiadane wcześniej,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- ocena z kartkówki nie podlega poprawie, chyba że nauczyciel podejmie inną decyzję,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w razie nieobecności uczeń zobowiązany jest poddać się tej formie sprawdzenia wiadomości na zasadach </w:t>
      </w:r>
    </w:p>
    <w:p w:rsidR="00406435" w:rsidRDefault="00406435" w:rsidP="00406435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określonych przez nauczyciela.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b/>
        </w:rPr>
        <w:t>c)  ćwiczenia z podręcznikiem, ćwiczenia z tekstami źródłowymi: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obejmują większą partię materiału (zazwyczaj dany dział),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powinny być zapowiadane z tygodniowym wyprzedzeniem,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w przypadku nieuczestniczenia w ćwiczeniu, bez względu na przyczyny, uczeń ma  obowiązek poddać się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tej formie sprawdzania osiągnięć w określonym przez nauczyciela terminie, niepoddanie się tej formie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sprawdzania osiągnięć jest równoznaczne  z wystawieniem oceny niedostatecznej,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uczeń, który otrzymał z ćwiczenia ocenę niedostateczną ma prawo do jej poprawy w terminie wyznaczonym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   przez nauczyciela, ocena z poprawy jest odnotowana w dzienniku obok pierwszej oceny to jest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niedostatecznej i </w:t>
      </w:r>
      <w:r w:rsidR="0080508F">
        <w:rPr>
          <w:sz w:val="23"/>
          <w:szCs w:val="23"/>
        </w:rPr>
        <w:t>brana</w:t>
      </w:r>
      <w:r>
        <w:rPr>
          <w:sz w:val="23"/>
          <w:szCs w:val="23"/>
        </w:rPr>
        <w:t xml:space="preserve"> pod uwagę </w:t>
      </w:r>
      <w:r w:rsidR="0080508F">
        <w:rPr>
          <w:sz w:val="23"/>
          <w:szCs w:val="23"/>
        </w:rPr>
        <w:t>jest ocena wyższa przy</w:t>
      </w:r>
      <w:r>
        <w:rPr>
          <w:sz w:val="23"/>
          <w:szCs w:val="23"/>
        </w:rPr>
        <w:t xml:space="preserve"> ustalaniu oceny śródrocznej i rocznej; ocenę można </w:t>
      </w:r>
    </w:p>
    <w:p w:rsidR="00406435" w:rsidRPr="00F50E71" w:rsidRDefault="00406435" w:rsidP="00F50E71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poprawiać tylko raz.</w:t>
      </w:r>
    </w:p>
    <w:p w:rsidR="00406435" w:rsidRDefault="00406435" w:rsidP="00406435">
      <w:pPr>
        <w:spacing w:line="276" w:lineRule="auto"/>
        <w:rPr>
          <w:b/>
        </w:rPr>
      </w:pPr>
      <w:r>
        <w:rPr>
          <w:b/>
        </w:rPr>
        <w:t xml:space="preserve">d) sprawdziany pisemne: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sprawdziany obejmują większą partię materiału (zazwyczaj dany dział),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sprawdzian powinien być zapowiedziany co najmniej tydzień przed terminem jego przeprowadzenia,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w przypadku nieuczestniczenia w pisemnym sprawdzianie, bez względu na przyczyny, uczeń ma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obowiązek poddać się tej formie sprawdzania osiągnięć w określonym przez nauczyciela terminie,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niepoddanie się tej formie sprawdzania osiągnięć jest równoznaczne z wystawieniem oceny niedostatecznej,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uczeń, który </w:t>
      </w:r>
      <w:r w:rsidR="0080508F">
        <w:rPr>
          <w:sz w:val="23"/>
          <w:szCs w:val="23"/>
        </w:rPr>
        <w:t xml:space="preserve">nie jest zadowolony z oceny </w:t>
      </w:r>
      <w:r>
        <w:rPr>
          <w:sz w:val="23"/>
          <w:szCs w:val="23"/>
        </w:rPr>
        <w:t>ze sprawdzianu ma prawo do jej poprawy w terminie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  wyznaczonym przez nauczyciela, ocena z poprawy jest odnotowana  w dzienniku obok pierwszej oceny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80508F">
        <w:rPr>
          <w:sz w:val="23"/>
          <w:szCs w:val="23"/>
        </w:rPr>
        <w:t>brana</w:t>
      </w:r>
      <w:r>
        <w:rPr>
          <w:sz w:val="23"/>
          <w:szCs w:val="23"/>
        </w:rPr>
        <w:t xml:space="preserve"> pod uwagę</w:t>
      </w:r>
      <w:r w:rsidR="0080508F">
        <w:rPr>
          <w:sz w:val="23"/>
          <w:szCs w:val="23"/>
        </w:rPr>
        <w:t xml:space="preserve"> jest ocena wyższa</w:t>
      </w:r>
      <w:r>
        <w:rPr>
          <w:sz w:val="23"/>
          <w:szCs w:val="23"/>
        </w:rPr>
        <w:t xml:space="preserve"> przy ustalaniu oceny śródrocznej i rocznej; ocenę </w:t>
      </w:r>
    </w:p>
    <w:p w:rsidR="00406435" w:rsidRDefault="00406435" w:rsidP="00406435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można poprawiać tylko raz.</w:t>
      </w:r>
    </w:p>
    <w:p w:rsidR="00406435" w:rsidRDefault="00406435" w:rsidP="00406435">
      <w:pPr>
        <w:pStyle w:val="Tekstpodstawowywcity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Wypowiedź ustna, w tym przygotowanie i </w:t>
      </w:r>
      <w:r w:rsidRPr="00D56A8E">
        <w:rPr>
          <w:b/>
          <w:sz w:val="24"/>
          <w:szCs w:val="24"/>
        </w:rPr>
        <w:t>wygłoszenie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referatu: 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uczeń powinien przynajmniej raz w semestrze uczestniczyć w tej formie sprawdzania wiadomości </w:t>
      </w:r>
    </w:p>
    <w:p w:rsidR="00406435" w:rsidRDefault="00406435" w:rsidP="00406435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umiejętności,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w odpowiedzi ustnej ucznia ocenie podlega: zawartość merytoryczna wypowiedzi, w tym posługiwanie 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się terminologią przedmiotową, kompozycja logiczna i spójność rozwiązania, umiejętność uzasadniania 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i argumentowania, formułowania myśli, wyrażania sądów i opinii, jasność i precyzyjność wypowiedzi, </w:t>
      </w:r>
    </w:p>
    <w:p w:rsidR="00406435" w:rsidRDefault="00406435" w:rsidP="00406435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poprawność językowa,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wypowiedź ustna ucznia na lekcji dotyczy materiału programowego z trzech ostatnich lekcji </w:t>
      </w:r>
      <w:r w:rsidR="0080508F">
        <w:rPr>
          <w:sz w:val="24"/>
          <w:szCs w:val="24"/>
        </w:rPr>
        <w:t>,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w uzasadnionych przypadkach ocenie podlega również wypowiedź na temat </w:t>
      </w:r>
    </w:p>
    <w:p w:rsidR="00406435" w:rsidRDefault="0080508F" w:rsidP="00406435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bieżącej lekcji</w:t>
      </w:r>
      <w:r w:rsidR="00406435">
        <w:rPr>
          <w:sz w:val="24"/>
          <w:szCs w:val="24"/>
        </w:rPr>
        <w:t>,</w:t>
      </w:r>
    </w:p>
    <w:p w:rsidR="00406435" w:rsidRDefault="00406435" w:rsidP="00406435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wystawiona ocena powinna być krótko uzasadniona przez nauczyciela,</w:t>
      </w:r>
    </w:p>
    <w:p w:rsidR="00406435" w:rsidRDefault="00406435" w:rsidP="00406435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oceny z odpowiedzi poprawiamy następną oceną.</w:t>
      </w:r>
    </w:p>
    <w:p w:rsidR="00406435" w:rsidRDefault="00C8120B" w:rsidP="00406435">
      <w:pPr>
        <w:pStyle w:val="Tekstpodstawowywcity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Praca </w:t>
      </w:r>
      <w:r w:rsidR="00406435">
        <w:rPr>
          <w:b/>
          <w:sz w:val="24"/>
          <w:szCs w:val="24"/>
        </w:rPr>
        <w:t xml:space="preserve"> na lekcji: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uczeń ma obowiązek aktywnie uczestniczyć w lekcjach i angażować się we wszelkie czynności </w:t>
      </w:r>
    </w:p>
    <w:p w:rsidR="00406435" w:rsidRDefault="00406435" w:rsidP="00406435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edukacyjne podejmowane na zajęciach przedmiotowych,</w:t>
      </w:r>
    </w:p>
    <w:p w:rsidR="00406435" w:rsidRDefault="00406435" w:rsidP="00C8120B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za aktywne uczestniczenie w lekcji – zgłaszanie się do odpowiedzi,  pracę w grupie, </w:t>
      </w:r>
      <w:r w:rsidR="00C8120B">
        <w:rPr>
          <w:sz w:val="24"/>
          <w:szCs w:val="24"/>
        </w:rPr>
        <w:t xml:space="preserve">pracę indywidualną, </w:t>
      </w:r>
      <w:r>
        <w:rPr>
          <w:sz w:val="24"/>
          <w:szCs w:val="24"/>
        </w:rPr>
        <w:t>zgłaszanie pomysłów i ro</w:t>
      </w:r>
      <w:r w:rsidR="00C8120B">
        <w:rPr>
          <w:sz w:val="24"/>
          <w:szCs w:val="24"/>
        </w:rPr>
        <w:t xml:space="preserve">związań postawionych problemów </w:t>
      </w:r>
      <w:r>
        <w:rPr>
          <w:sz w:val="24"/>
          <w:szCs w:val="24"/>
        </w:rPr>
        <w:t xml:space="preserve"> uczeń może otrzymać </w:t>
      </w:r>
      <w:r w:rsidR="00C8120B">
        <w:rPr>
          <w:sz w:val="24"/>
          <w:szCs w:val="24"/>
        </w:rPr>
        <w:t>ocenę</w:t>
      </w:r>
      <w:r>
        <w:rPr>
          <w:sz w:val="24"/>
          <w:szCs w:val="24"/>
        </w:rPr>
        <w:t xml:space="preserve"> 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brak jakiejkolwiek pracy ucznia na lekcji, pomimo kontroli i zwracania uwagi przez nauczyciela, oraz 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niewykonanie żadnego ćwiczenia i zadania może skutkować oceną niedostateczną wpisaną na danej </w:t>
      </w:r>
    </w:p>
    <w:p w:rsidR="00406435" w:rsidRDefault="00406435" w:rsidP="00406435">
      <w:pPr>
        <w:pStyle w:val="Tekstpodstawowywcit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lekcji do dziennika.</w:t>
      </w:r>
    </w:p>
    <w:p w:rsidR="00406435" w:rsidRPr="005B2B67" w:rsidRDefault="005B2B67" w:rsidP="005B2B67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="00406435">
        <w:rPr>
          <w:b/>
          <w:sz w:val="24"/>
          <w:szCs w:val="24"/>
        </w:rPr>
        <w:t xml:space="preserve"> OCENY:</w:t>
      </w:r>
    </w:p>
    <w:p w:rsidR="005B2B67" w:rsidRPr="005B2B67" w:rsidRDefault="005B2B67" w:rsidP="005B2B67">
      <w:pPr>
        <w:pStyle w:val="Akapitzlist"/>
        <w:numPr>
          <w:ilvl w:val="0"/>
          <w:numId w:val="1"/>
        </w:numPr>
        <w:ind w:left="284"/>
        <w:rPr>
          <w:rFonts w:ascii="Cambria" w:hAnsi="Cambria"/>
        </w:rPr>
      </w:pPr>
      <w:r w:rsidRPr="005B2B67">
        <w:rPr>
          <w:rFonts w:ascii="Cambria" w:hAnsi="Cambria"/>
        </w:rPr>
        <w:t>Oceny bieżące i oceny klasyfikacyjne,  śródroczne oraz roczne ustala się w stopniach według skali:</w:t>
      </w:r>
    </w:p>
    <w:p w:rsidR="005B2B67" w:rsidRPr="008F3BE2" w:rsidRDefault="005B2B67" w:rsidP="005B2B67">
      <w:pPr>
        <w:ind w:firstLine="567"/>
        <w:rPr>
          <w:rFonts w:ascii="Cambria" w:hAnsi="Cambria"/>
        </w:rPr>
      </w:pPr>
      <w:r w:rsidRPr="008F3BE2">
        <w:rPr>
          <w:rFonts w:ascii="Cambria" w:hAnsi="Cambria"/>
        </w:rPr>
        <w:t>stopień celujący – 6</w:t>
      </w:r>
    </w:p>
    <w:p w:rsidR="005B2B67" w:rsidRPr="008F3BE2" w:rsidRDefault="005B2B67" w:rsidP="005B2B67">
      <w:pPr>
        <w:ind w:firstLine="567"/>
        <w:rPr>
          <w:rFonts w:ascii="Cambria" w:hAnsi="Cambria"/>
        </w:rPr>
      </w:pPr>
      <w:r w:rsidRPr="008F3BE2">
        <w:rPr>
          <w:rFonts w:ascii="Cambria" w:hAnsi="Cambria"/>
        </w:rPr>
        <w:t>stopień bardzo dobry – 5</w:t>
      </w:r>
    </w:p>
    <w:p w:rsidR="005B2B67" w:rsidRPr="008F3BE2" w:rsidRDefault="005B2B67" w:rsidP="005B2B67">
      <w:pPr>
        <w:ind w:firstLine="567"/>
        <w:rPr>
          <w:rFonts w:ascii="Cambria" w:hAnsi="Cambria"/>
        </w:rPr>
      </w:pPr>
      <w:r w:rsidRPr="008F3BE2">
        <w:rPr>
          <w:rFonts w:ascii="Cambria" w:hAnsi="Cambria"/>
        </w:rPr>
        <w:t>stopień dobry – 4</w:t>
      </w:r>
    </w:p>
    <w:p w:rsidR="005B2B67" w:rsidRPr="008F3BE2" w:rsidRDefault="005B2B67" w:rsidP="005B2B67">
      <w:pPr>
        <w:ind w:firstLine="567"/>
        <w:rPr>
          <w:rFonts w:ascii="Cambria" w:hAnsi="Cambria"/>
        </w:rPr>
      </w:pPr>
      <w:r w:rsidRPr="008F3BE2">
        <w:rPr>
          <w:rFonts w:ascii="Cambria" w:hAnsi="Cambria"/>
        </w:rPr>
        <w:t>stopień dostateczny – 3</w:t>
      </w:r>
    </w:p>
    <w:p w:rsidR="005B2B67" w:rsidRPr="008F3BE2" w:rsidRDefault="005B2B67" w:rsidP="005B2B67">
      <w:pPr>
        <w:ind w:firstLine="567"/>
        <w:rPr>
          <w:rFonts w:ascii="Cambria" w:hAnsi="Cambria"/>
        </w:rPr>
      </w:pPr>
      <w:r w:rsidRPr="008F3BE2">
        <w:rPr>
          <w:rFonts w:ascii="Cambria" w:hAnsi="Cambria"/>
        </w:rPr>
        <w:t>stopień dopuszczający – 2</w:t>
      </w:r>
    </w:p>
    <w:p w:rsidR="005B2B67" w:rsidRDefault="005B2B67" w:rsidP="005B2B67">
      <w:pPr>
        <w:ind w:firstLine="567"/>
        <w:rPr>
          <w:rFonts w:ascii="Cambria" w:hAnsi="Cambria"/>
        </w:rPr>
      </w:pPr>
      <w:r>
        <w:rPr>
          <w:rFonts w:ascii="Cambria" w:hAnsi="Cambria"/>
        </w:rPr>
        <w:t>stopień niedostateczny – 1</w:t>
      </w:r>
    </w:p>
    <w:p w:rsidR="00406435" w:rsidRDefault="00406435" w:rsidP="00406435">
      <w:pPr>
        <w:tabs>
          <w:tab w:val="left" w:pos="4545"/>
        </w:tabs>
        <w:spacing w:line="360" w:lineRule="auto"/>
        <w:rPr>
          <w:sz w:val="16"/>
          <w:szCs w:val="16"/>
        </w:rPr>
      </w:pPr>
    </w:p>
    <w:p w:rsidR="005B2B67" w:rsidRPr="008F3BE2" w:rsidRDefault="005B2B67" w:rsidP="005B2B67">
      <w:pPr>
        <w:pStyle w:val="Paragraf"/>
        <w:numPr>
          <w:ilvl w:val="0"/>
          <w:numId w:val="1"/>
        </w:numPr>
        <w:spacing w:after="0"/>
      </w:pPr>
      <w:r w:rsidRPr="008F3BE2">
        <w:t>W szkole obowiązują jednolite progi procentowe na poszczególne oceny.</w:t>
      </w:r>
      <w:r w:rsidRPr="008F3BE2">
        <w:br/>
        <w:t>Dla bieżących ocen wynoszą one:</w:t>
      </w:r>
    </w:p>
    <w:p w:rsidR="005B2B67" w:rsidRPr="008F3BE2" w:rsidRDefault="005B2B67" w:rsidP="005B2B67">
      <w:pPr>
        <w:pStyle w:val="Akapitzlist"/>
        <w:spacing w:before="120"/>
        <w:ind w:left="0"/>
        <w:contextualSpacing w:val="0"/>
        <w:jc w:val="both"/>
        <w:rPr>
          <w:rFonts w:ascii="Cambria" w:hAnsi="Cambria"/>
        </w:rPr>
      </w:pPr>
    </w:p>
    <w:tbl>
      <w:tblPr>
        <w:tblW w:w="0" w:type="auto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233"/>
        <w:gridCol w:w="236"/>
      </w:tblGrid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C17BDD">
            <w:pPr>
              <w:spacing w:before="120"/>
              <w:ind w:left="284"/>
              <w:jc w:val="center"/>
              <w:rPr>
                <w:rFonts w:ascii="Cambria" w:eastAsia="Calibri" w:hAnsi="Cambria"/>
                <w:b/>
              </w:rPr>
            </w:pPr>
            <w:r w:rsidRPr="008F3BE2">
              <w:rPr>
                <w:rFonts w:ascii="Cambria" w:eastAsia="Calibri" w:hAnsi="Cambria"/>
                <w:b/>
              </w:rPr>
              <w:t>Nazwa oceny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5B2B67">
            <w:pPr>
              <w:spacing w:before="120"/>
              <w:rPr>
                <w:rFonts w:ascii="Cambria" w:eastAsia="Calibri" w:hAnsi="Cambria"/>
                <w:b/>
              </w:rPr>
            </w:pPr>
            <w:r w:rsidRPr="008F3BE2">
              <w:rPr>
                <w:rFonts w:ascii="Cambria" w:eastAsia="Calibri" w:hAnsi="Cambria"/>
                <w:b/>
              </w:rPr>
              <w:t>Progi procentowe</w:t>
            </w:r>
          </w:p>
        </w:tc>
      </w:tr>
      <w:tr w:rsidR="005B2B67" w:rsidRPr="008F3BE2" w:rsidTr="005B2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C17BDD">
            <w:pPr>
              <w:spacing w:before="120"/>
              <w:ind w:left="284"/>
              <w:rPr>
                <w:rFonts w:ascii="Cambria" w:eastAsia="Calibri" w:hAnsi="Cambria"/>
                <w:b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C17BDD">
            <w:pPr>
              <w:spacing w:before="120"/>
              <w:ind w:left="284"/>
              <w:jc w:val="center"/>
              <w:rPr>
                <w:rFonts w:ascii="Cambria" w:eastAsia="Calibri" w:hAnsi="Cambria"/>
                <w:b/>
              </w:rPr>
            </w:pPr>
            <w:r w:rsidRPr="008F3BE2">
              <w:rPr>
                <w:rFonts w:ascii="Cambria" w:eastAsia="Calibri" w:hAnsi="Cambria"/>
                <w:b/>
              </w:rPr>
              <w:t>Kształcenie ogólne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C17BDD">
            <w:pPr>
              <w:spacing w:before="120"/>
              <w:ind w:left="284"/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5B2B67" w:rsidRPr="008F3BE2" w:rsidTr="005B2B67">
        <w:trPr>
          <w:gridAfter w:val="1"/>
          <w:wAfter w:w="236" w:type="dxa"/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C17BDD">
            <w:pPr>
              <w:spacing w:before="120"/>
              <w:ind w:left="284"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7" w:rsidRPr="008F3BE2" w:rsidRDefault="005B2B67" w:rsidP="00C17BDD">
            <w:pPr>
              <w:spacing w:before="120"/>
              <w:ind w:left="284"/>
              <w:rPr>
                <w:rFonts w:ascii="Cambria" w:eastAsia="Calibri" w:hAnsi="Cambria"/>
                <w:b/>
              </w:rPr>
            </w:pPr>
          </w:p>
        </w:tc>
      </w:tr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 xml:space="preserve">celujący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98 – 100 %</w:t>
            </w:r>
          </w:p>
        </w:tc>
      </w:tr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bardzo dobry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90 – 97 %</w:t>
            </w:r>
          </w:p>
        </w:tc>
      </w:tr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 xml:space="preserve">dobry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75 – 89 %</w:t>
            </w:r>
          </w:p>
        </w:tc>
      </w:tr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 xml:space="preserve">dostateczny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55 – 74 %</w:t>
            </w:r>
          </w:p>
        </w:tc>
      </w:tr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lastRenderedPageBreak/>
              <w:t xml:space="preserve">dopuszczający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40 – 54 %</w:t>
            </w:r>
          </w:p>
        </w:tc>
      </w:tr>
      <w:tr w:rsidR="005B2B67" w:rsidRPr="008F3BE2" w:rsidTr="005B2B67">
        <w:trPr>
          <w:gridAfter w:val="1"/>
          <w:wAfter w:w="236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niedostateczny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7" w:rsidRPr="008F3BE2" w:rsidRDefault="005B2B67" w:rsidP="00C17BDD">
            <w:pPr>
              <w:spacing w:before="120"/>
              <w:ind w:left="284"/>
              <w:jc w:val="both"/>
              <w:rPr>
                <w:rFonts w:ascii="Cambria" w:eastAsia="Calibri" w:hAnsi="Cambria"/>
              </w:rPr>
            </w:pPr>
            <w:r w:rsidRPr="008F3BE2">
              <w:rPr>
                <w:rFonts w:ascii="Cambria" w:eastAsia="Calibri" w:hAnsi="Cambria"/>
              </w:rPr>
              <w:t>0 – 39 %</w:t>
            </w:r>
          </w:p>
        </w:tc>
      </w:tr>
    </w:tbl>
    <w:p w:rsidR="00406435" w:rsidRDefault="00406435" w:rsidP="00406435">
      <w:pPr>
        <w:tabs>
          <w:tab w:val="left" w:pos="4545"/>
        </w:tabs>
        <w:spacing w:line="360" w:lineRule="auto"/>
        <w:rPr>
          <w:sz w:val="16"/>
          <w:szCs w:val="16"/>
        </w:rPr>
      </w:pPr>
    </w:p>
    <w:p w:rsidR="00406435" w:rsidRDefault="00406435" w:rsidP="00406435">
      <w:pPr>
        <w:pStyle w:val="Tekstpodstawowywcity"/>
        <w:ind w:left="0" w:firstLine="0"/>
        <w:rPr>
          <w:sz w:val="24"/>
          <w:szCs w:val="24"/>
        </w:rPr>
      </w:pPr>
    </w:p>
    <w:p w:rsidR="00406435" w:rsidRDefault="00406435" w:rsidP="00406435">
      <w:pPr>
        <w:pStyle w:val="Tekstpodstawowywcity"/>
        <w:ind w:left="0" w:firstLine="0"/>
        <w:rPr>
          <w:sz w:val="24"/>
          <w:szCs w:val="24"/>
        </w:rPr>
      </w:pPr>
    </w:p>
    <w:p w:rsidR="00406435" w:rsidRDefault="00406435" w:rsidP="00406435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IV. INNE POSTANOWIENIA:</w:t>
      </w:r>
    </w:p>
    <w:p w:rsidR="00406435" w:rsidRDefault="00406435" w:rsidP="007B7C9C">
      <w:pPr>
        <w:pStyle w:val="Tekstpodstawowywcity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Uczeń jest zobowiązany do posiadania zeszytu przedmiotow</w:t>
      </w:r>
      <w:r w:rsidR="007B7C9C">
        <w:rPr>
          <w:sz w:val="24"/>
          <w:szCs w:val="24"/>
        </w:rPr>
        <w:t>ego na każdej lekcji przedmiotu oraz może korzystać z wybranego przez nauczyciela podręcznika.</w:t>
      </w:r>
    </w:p>
    <w:p w:rsidR="00406435" w:rsidRDefault="00406435" w:rsidP="00406435">
      <w:pPr>
        <w:pStyle w:val="Tekstpodstawowywcity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W wypadku opuszczenia przez ucznia ponad 50% zajęć lekcyjnych z historii, i braku podstaw do </w:t>
      </w:r>
    </w:p>
    <w:p w:rsidR="00406435" w:rsidRDefault="00406435" w:rsidP="00406435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wystawienia oceny uczeń nie jest klasyfikowany.</w:t>
      </w:r>
    </w:p>
    <w:p w:rsidR="00406435" w:rsidRDefault="00406435" w:rsidP="00406435">
      <w:r>
        <w:rPr>
          <w:b/>
        </w:rPr>
        <w:t>3.</w:t>
      </w:r>
      <w:r>
        <w:t xml:space="preserve">W przypadkach uzasadnionych, na przykład długiej choroby, potwierdzonej zwolnieniem lekarskim </w:t>
      </w:r>
    </w:p>
    <w:p w:rsidR="00406435" w:rsidRDefault="00406435" w:rsidP="00406435">
      <w:r>
        <w:t xml:space="preserve">na piśmie, uczeń może zgłosić brak przygotowania do lekcji. W takich wypadkach uczeń ma jednak </w:t>
      </w:r>
    </w:p>
    <w:p w:rsidR="00406435" w:rsidRDefault="00406435" w:rsidP="00406435">
      <w:pPr>
        <w:spacing w:line="276" w:lineRule="auto"/>
      </w:pPr>
      <w:r>
        <w:t>obowiązek uzupełnić braki wiedzy i notatki w zeszycie w możliwie szybkim czasie.</w:t>
      </w:r>
      <w:r>
        <w:br/>
      </w:r>
      <w:r>
        <w:rPr>
          <w:b/>
        </w:rPr>
        <w:t>4.</w:t>
      </w:r>
      <w:r>
        <w:t xml:space="preserve"> Osiągnięcia ucznia w konkursach przedmiotowych mogą podwyższyć ocenę śródroczną lub roczną.</w:t>
      </w:r>
    </w:p>
    <w:p w:rsidR="00406435" w:rsidRDefault="00406435" w:rsidP="00406435">
      <w:r>
        <w:rPr>
          <w:b/>
        </w:rPr>
        <w:t>5.</w:t>
      </w:r>
      <w:r>
        <w:t xml:space="preserve"> Zadania domowe i opracowania samodzielne będą sprawdzane wyrywkowo, za ich brak uczeń </w:t>
      </w:r>
    </w:p>
    <w:p w:rsidR="00406435" w:rsidRDefault="00406435" w:rsidP="00406435">
      <w:pPr>
        <w:spacing w:line="276" w:lineRule="auto"/>
      </w:pPr>
      <w:r>
        <w:t>otrzymuje ocenę niedostateczną.</w:t>
      </w:r>
    </w:p>
    <w:p w:rsidR="00406435" w:rsidRDefault="00406435" w:rsidP="00406435">
      <w:r>
        <w:rPr>
          <w:b/>
        </w:rPr>
        <w:t>6.</w:t>
      </w:r>
      <w:r>
        <w:t xml:space="preserve">Nieobecność na lekcji nie zwalnia z obowiązku przygotowania się do kolejnych zajęć (uczeń może </w:t>
      </w:r>
    </w:p>
    <w:p w:rsidR="00406435" w:rsidRDefault="00406435" w:rsidP="00406435">
      <w:pPr>
        <w:spacing w:line="276" w:lineRule="auto"/>
      </w:pPr>
      <w:r>
        <w:t>odpowiadać lub pisać sprawdzian, kartkówkę, ćwiczenie).</w:t>
      </w:r>
    </w:p>
    <w:p w:rsidR="00406435" w:rsidRDefault="00406435" w:rsidP="00406435">
      <w:pPr>
        <w:rPr>
          <w:b/>
          <w:bCs/>
        </w:rPr>
      </w:pPr>
      <w:r>
        <w:rPr>
          <w:b/>
        </w:rPr>
        <w:t>7.</w:t>
      </w:r>
      <w:r>
        <w:t xml:space="preserve"> Uczeń, który otrzyma ocenę niedostateczną na pierwszy semestr </w:t>
      </w:r>
      <w:r>
        <w:rPr>
          <w:b/>
          <w:bCs/>
        </w:rPr>
        <w:t xml:space="preserve">ma obowiązek zaliczyć na </w:t>
      </w:r>
    </w:p>
    <w:p w:rsidR="00406435" w:rsidRDefault="00406435" w:rsidP="00406435">
      <w:pPr>
        <w:spacing w:line="276" w:lineRule="auto"/>
      </w:pPr>
      <w:r>
        <w:rPr>
          <w:b/>
          <w:bCs/>
        </w:rPr>
        <w:t>pozytywną ocenę</w:t>
      </w:r>
      <w:r>
        <w:t xml:space="preserve"> materiał nauczania z I semestru w terminie i formie ustalonej z nauczycielem.</w:t>
      </w:r>
    </w:p>
    <w:p w:rsidR="00406435" w:rsidRDefault="00406435" w:rsidP="00406435">
      <w:r>
        <w:rPr>
          <w:b/>
        </w:rPr>
        <w:t>8.</w:t>
      </w:r>
      <w:r>
        <w:t xml:space="preserve">Termin podania wyników z prac pisemnych nie powinien przekraczać dwóch tygodni od czasu </w:t>
      </w:r>
    </w:p>
    <w:p w:rsidR="00406435" w:rsidRDefault="00406435" w:rsidP="00406435">
      <w:pPr>
        <w:spacing w:line="276" w:lineRule="auto"/>
      </w:pPr>
      <w:r>
        <w:t xml:space="preserve">     przeprowadzenia.</w:t>
      </w:r>
    </w:p>
    <w:p w:rsidR="00406435" w:rsidRDefault="00406435" w:rsidP="00406435">
      <w:r>
        <w:rPr>
          <w:b/>
        </w:rPr>
        <w:t>9</w:t>
      </w:r>
      <w:r>
        <w:t>. Uczniowie o specjalnych potrzebach edukacyjnych mają wymagania edukacyjne dostosowane do swoich indywidualnych potrzeb rozwojowych i edukacyjnych, oraz możliwości psychofizycznych. Dostosowanie wymagań edukacyjnych nie ogranicza treści podstawy programowej.</w:t>
      </w:r>
    </w:p>
    <w:p w:rsidR="00406435" w:rsidRDefault="00406435" w:rsidP="00406435"/>
    <w:p w:rsidR="00406435" w:rsidRDefault="00406435" w:rsidP="00406435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► Uczniowie ze specyficznymi trudnościami w uczeniu się (dysleksją, dysgrafią, dysortografią):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uwzględnianie trudności z zapamiętywaniem nazw, nazwisk, dat,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w czasie odpowiedzi ustnych dyskretne naprowadzanie, dawanie więcej czasu na przypomnienie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nazw, terminów,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podczas uczenia stosowanie technik skojarzeniowych ułatwiających zapamiętywanie,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wprowadzanie w nauczaniu metod aktywnych, angażujących jak najwięcej zmysłów (ruch, dotyk,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wzrok, słuch), używanie wielu pomocy dydaktycznych, urozmaicanie procesu nauczania,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zróżnicowanie formy sprawdzania wiadomości i umiejętności tak, by ograniczyć ocenianie na podstawie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pisemnych odpowiedzi ucznia,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przeprowadzanie sprawdzenia wiadomości ustnie z ławki, niekiedy nawet odpytywanie indywidualnie, </w:t>
      </w:r>
    </w:p>
    <w:p w:rsidR="00406435" w:rsidRDefault="00406435" w:rsidP="0040643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częste  ocenianie prac domowych bez uwzględniania poprawności ortograficznej,</w:t>
      </w:r>
    </w:p>
    <w:p w:rsidR="00406435" w:rsidRDefault="00406435" w:rsidP="0040643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prośba, aby uczeń sam przeczytał głośno swoją pracę lub przepytanie go ustnie z tego zakresu materiału,</w:t>
      </w:r>
    </w:p>
    <w:p w:rsidR="00406435" w:rsidRDefault="00406435" w:rsidP="0040643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nakłanianie ucznia do pisania drukowanymi literami.</w:t>
      </w:r>
    </w:p>
    <w:p w:rsidR="00406435" w:rsidRDefault="00406435" w:rsidP="00406435">
      <w:pPr>
        <w:spacing w:line="276" w:lineRule="auto"/>
      </w:pPr>
      <w:r>
        <w:rPr>
          <w:b/>
          <w:bCs/>
        </w:rPr>
        <w:t>► Uczniowie z trudnościami dydaktycznymi: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w związku z dużym problemem w selekcji i wyborze najważniejszych informacji z danego tematu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można wypisać kilka podstawowych pytań, na które uczeń powinien znaleźć odpowiedź czytając dany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materiał (przy odpytywaniu prosić o udzielenie na nie odpowiedzi),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pozostawianie większej ilości czasu na przygotowanie się z danego materiału (dzielenie go na małe części, 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wyznaczanie czasu na jego zapamiętanie),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- wspomaganie rozumienia treści tekstów czytanych samodzielnie poprzez pytania dodatkowe, wskazówki,</w:t>
      </w:r>
    </w:p>
    <w:p w:rsidR="00406435" w:rsidRDefault="00406435" w:rsidP="00406435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 xml:space="preserve">- </w:t>
      </w:r>
      <w:r>
        <w:rPr>
          <w:sz w:val="23"/>
          <w:szCs w:val="23"/>
        </w:rPr>
        <w:t>podawanie poleceń w prostej formie,</w:t>
      </w:r>
    </w:p>
    <w:p w:rsidR="00406435" w:rsidRDefault="00406435" w:rsidP="00406435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 xml:space="preserve">- </w:t>
      </w:r>
      <w:r>
        <w:rPr>
          <w:sz w:val="23"/>
          <w:szCs w:val="23"/>
        </w:rPr>
        <w:t xml:space="preserve">częste odwoływanie się do konkretu, przykładu, </w:t>
      </w:r>
    </w:p>
    <w:p w:rsidR="00406435" w:rsidRDefault="00406435" w:rsidP="00406435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>-</w:t>
      </w:r>
      <w:r>
        <w:rPr>
          <w:sz w:val="23"/>
          <w:szCs w:val="23"/>
        </w:rPr>
        <w:t xml:space="preserve">unikanie pytań problemowych, przekrojowych, </w:t>
      </w:r>
    </w:p>
    <w:p w:rsidR="00406435" w:rsidRDefault="00406435" w:rsidP="00406435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lastRenderedPageBreak/>
        <w:t>-</w:t>
      </w:r>
      <w:r>
        <w:rPr>
          <w:sz w:val="23"/>
          <w:szCs w:val="23"/>
        </w:rPr>
        <w:t>odrębne instruowanie ucznia, zadawanie do domu tyle, ile uczeń jest w stanie wykonać samodzielnie.</w:t>
      </w:r>
    </w:p>
    <w:p w:rsidR="00406435" w:rsidRDefault="00406435" w:rsidP="00406435">
      <w:r>
        <w:t>- przygotowanie klasy do zrozumienia sytuacji kolegi czy koleżanki i podanie wzorów zachowań wspierających, oraz integrujących.</w:t>
      </w:r>
      <w:bookmarkStart w:id="0" w:name="_GoBack"/>
      <w:bookmarkEnd w:id="0"/>
    </w:p>
    <w:p w:rsidR="00406435" w:rsidRDefault="00406435" w:rsidP="00406435"/>
    <w:p w:rsidR="00406435" w:rsidRDefault="00406435" w:rsidP="00406435">
      <w:pPr>
        <w:spacing w:line="276" w:lineRule="auto"/>
        <w:jc w:val="both"/>
        <w:rPr>
          <w:b/>
          <w:bCs/>
          <w:color w:val="000000"/>
          <w:spacing w:val="-1"/>
        </w:rPr>
      </w:pPr>
      <w:r>
        <w:t xml:space="preserve">► </w:t>
      </w:r>
      <w:r>
        <w:rPr>
          <w:b/>
          <w:bCs/>
          <w:color w:val="000000"/>
          <w:spacing w:val="-1"/>
        </w:rPr>
        <w:t>Uczniowie szczególnie uzdolnieni:</w:t>
      </w:r>
    </w:p>
    <w:p w:rsidR="00406435" w:rsidRDefault="00406435" w:rsidP="00406435">
      <w:pPr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>indywidualizacja, stopniowanie trudności,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>- powierzanie odpowiedzialnych ról,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>- tworzenie takich sytuacji dydaktycznych, które będą dla ucznia wyzwaniem i źródłem satysfakcji,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>- wspieranie kreatywności i samodzielności ucznia we wszystkich obszarach nauczania,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zachęcanie do pracy pozalekcyjnej i pozaszkolnej np. udziału w konkursach, olimpiadach, projektach,  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również pomocy  kolegom o mniejszych możliwościach intelektualnych,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>- zaangażowanie ucznia w tworzenie pomocy dydaktycznych,</w:t>
      </w:r>
    </w:p>
    <w:p w:rsidR="00406435" w:rsidRDefault="00406435" w:rsidP="0040643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otwartość na inicjatywy i pomysły ucznia.</w:t>
      </w:r>
    </w:p>
    <w:p w:rsidR="00406435" w:rsidRDefault="00406435" w:rsidP="00406435">
      <w:pPr>
        <w:pStyle w:val="Legenda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► Uczniowie przewlekle chorzy: </w:t>
      </w:r>
    </w:p>
    <w:p w:rsidR="00406435" w:rsidRDefault="00406435" w:rsidP="00406435">
      <w:r>
        <w:t>- dostosowanie warunków organizacyjnych zgodnie z zaleceniami lekarza,</w:t>
      </w:r>
    </w:p>
    <w:p w:rsidR="00406435" w:rsidRDefault="00406435" w:rsidP="00406435">
      <w:r>
        <w:t>- korzystanie z zaleconego przez lekarza sprzętu medycznego i leków,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zmierzenia poziomu glukozy na gleukometrze w dowolnym momencie –  także w trakcie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trwania lekcji,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 możliwość podania insuliny,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zmiany zestawu infuzyjnego w przypadku leczenia osobistą pompą insulinową w odpowiednich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warunkach zapewniających bezpieczeństwo i dyskrecję,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spożycia posiłków o określonej godzinie, a jeśli istnieje taka potrzeba , nawet w trakcie </w:t>
      </w:r>
    </w:p>
    <w:p w:rsidR="00406435" w:rsidRDefault="00406435" w:rsidP="0040643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trwania lekcji,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zaspokojenia pragnienia, oraz możliwość korzystania z toalety, także w czasie trwania zajęć </w:t>
      </w:r>
    </w:p>
    <w:p w:rsidR="00406435" w:rsidRDefault="00406435" w:rsidP="00406435">
      <w:r>
        <w:rPr>
          <w:sz w:val="23"/>
          <w:szCs w:val="23"/>
        </w:rPr>
        <w:t xml:space="preserve">   lekcyjnych,</w:t>
      </w:r>
    </w:p>
    <w:p w:rsidR="00406435" w:rsidRDefault="00406435" w:rsidP="00406435">
      <w:r>
        <w:t>- zwiększanie motywacji do nauki i terapii,</w:t>
      </w:r>
    </w:p>
    <w:p w:rsidR="00406435" w:rsidRDefault="00406435" w:rsidP="00406435">
      <w:r>
        <w:t>- konieczność zapewnienia pomocy przy nadrabianiu zaległości związanych z absencją szkolną,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>- w razie narastających trudności szkolnych  zapewnienie uczniowi możliwości douczania, zorganizowanie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  odpowiednio czasu na naukę z częstymi przerwami na odpoczynek, modyfikowanie  i zmienianie sposobów</w:t>
      </w:r>
    </w:p>
    <w:p w:rsidR="00406435" w:rsidRDefault="00406435" w:rsidP="00406435">
      <w:pPr>
        <w:rPr>
          <w:sz w:val="23"/>
          <w:szCs w:val="23"/>
        </w:rPr>
      </w:pPr>
      <w:r>
        <w:rPr>
          <w:sz w:val="23"/>
          <w:szCs w:val="23"/>
        </w:rPr>
        <w:t xml:space="preserve">  przyswajania wiadomości szkolnych,</w:t>
      </w:r>
    </w:p>
    <w:p w:rsidR="00406435" w:rsidRDefault="00406435" w:rsidP="00406435">
      <w:r>
        <w:t>- zapewnienie  prawidłowej, spokojnej i przyjaznej atmosfery,</w:t>
      </w:r>
    </w:p>
    <w:p w:rsidR="00406435" w:rsidRDefault="00406435" w:rsidP="00406435">
      <w:r>
        <w:t xml:space="preserve">- przygotowanie klasy do zrozumienia sytuacji kolegi czy koleżanki i podanie wzorów zachowań   </w:t>
      </w:r>
    </w:p>
    <w:p w:rsidR="00406435" w:rsidRPr="000C1CF3" w:rsidRDefault="00406435" w:rsidP="00406435">
      <w:pPr>
        <w:spacing w:line="360" w:lineRule="auto"/>
        <w:rPr>
          <w:b/>
          <w:sz w:val="23"/>
          <w:szCs w:val="23"/>
        </w:rPr>
      </w:pPr>
      <w:r>
        <w:t xml:space="preserve">  wspierających oraz integrujących.</w:t>
      </w:r>
    </w:p>
    <w:p w:rsidR="00406435" w:rsidRDefault="00406435" w:rsidP="00406435">
      <w:pPr>
        <w:autoSpaceDE w:val="0"/>
        <w:autoSpaceDN w:val="0"/>
        <w:adjustRightInd w:val="0"/>
      </w:pPr>
      <w:r>
        <w:rPr>
          <w:b/>
        </w:rPr>
        <w:t>► Uczniowie z zaburzeniami zachowania i emocji</w:t>
      </w:r>
      <w:r>
        <w:t>: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nie karanie za objawy nadpobudliwości np. wiercenie się na lekcji,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upewnienie się, czy uczeń zrozumiał wydane polecenie (w razie potrzeby powtórzyć je jeszcze raz),</w:t>
      </w:r>
    </w:p>
    <w:p w:rsidR="00406435" w:rsidRDefault="00406435" w:rsidP="0040643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 trakcie lekcji sprawdzanie, czy uczeń kontynuuje zadaną pracę (jeśli nie – przypominanie mu po raz 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kolejny, co ma robić),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rozkładanie trudniejszych zadań na etapy,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stałe kontrolowanie i przypominanie o obowiązkach, oraz pomoc w ich realizacji, </w:t>
      </w:r>
    </w:p>
    <w:p w:rsidR="00406435" w:rsidRDefault="00406435" w:rsidP="004064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przed zakończeniem lekcji sprawdzanie czy uczeń zapisał notatkę, treść zadania domowego.</w:t>
      </w:r>
    </w:p>
    <w:p w:rsidR="00406435" w:rsidRDefault="00406435" w:rsidP="00406435">
      <w:r>
        <w:rPr>
          <w:b/>
          <w:sz w:val="23"/>
          <w:szCs w:val="23"/>
        </w:rPr>
        <w:t xml:space="preserve">► </w:t>
      </w:r>
      <w:r w:rsidR="00D56A8E">
        <w:rPr>
          <w:b/>
          <w:sz w:val="23"/>
          <w:szCs w:val="23"/>
        </w:rPr>
        <w:t>Obcokrajowcy i u</w:t>
      </w:r>
      <w:r>
        <w:rPr>
          <w:b/>
          <w:sz w:val="23"/>
          <w:szCs w:val="23"/>
        </w:rPr>
        <w:t>czniowie mający trudności z adaptacją:</w:t>
      </w:r>
      <w:r>
        <w:br/>
        <w:t>- motywowanie ucznia do wzmożonej pracy,</w:t>
      </w:r>
      <w:r>
        <w:br/>
        <w:t>- aktywizacja ucznia,</w:t>
      </w:r>
      <w:r>
        <w:br/>
        <w:t>- zapewnienie prawidłowej, spokojnej i przyjaznej atmosfery.</w:t>
      </w:r>
    </w:p>
    <w:p w:rsidR="00406435" w:rsidRDefault="00406435" w:rsidP="00406435">
      <w:r>
        <w:t>- przygotowanie klasy do zrozumienia sytuacji kolegi czy koleżanki i podanie wzorów zachowań wspierających oraz integrujących.</w:t>
      </w:r>
    </w:p>
    <w:p w:rsidR="00406435" w:rsidRDefault="00406435" w:rsidP="00406435">
      <w:pPr>
        <w:rPr>
          <w:b/>
          <w:sz w:val="23"/>
          <w:szCs w:val="23"/>
        </w:rPr>
      </w:pPr>
    </w:p>
    <w:p w:rsidR="00406435" w:rsidRDefault="00406435" w:rsidP="00406435">
      <w:pPr>
        <w:rPr>
          <w:b/>
          <w:sz w:val="23"/>
          <w:szCs w:val="23"/>
        </w:rPr>
      </w:pPr>
      <w:r>
        <w:rPr>
          <w:b/>
          <w:sz w:val="23"/>
          <w:szCs w:val="23"/>
        </w:rPr>
        <w:t>► Uczniowie przeżywający traumę:</w:t>
      </w:r>
    </w:p>
    <w:p w:rsidR="00406435" w:rsidRDefault="00406435" w:rsidP="00406435">
      <w:r>
        <w:rPr>
          <w:b/>
          <w:sz w:val="23"/>
          <w:szCs w:val="23"/>
        </w:rPr>
        <w:t xml:space="preserve">- </w:t>
      </w:r>
      <w:r>
        <w:t>ścisła (regularna i częsta) współpraca z rodzicami czy opiekunami ucznia,</w:t>
      </w:r>
    </w:p>
    <w:p w:rsidR="00406435" w:rsidRDefault="00406435" w:rsidP="00406435">
      <w:r>
        <w:t xml:space="preserve">- ewentualny kontakt ze specjalistami pracującymi z uczniem poza szkołą, przestrzeganie ich zaleceń czy  </w:t>
      </w:r>
    </w:p>
    <w:p w:rsidR="00406435" w:rsidRDefault="00406435" w:rsidP="00406435">
      <w:r>
        <w:lastRenderedPageBreak/>
        <w:t xml:space="preserve">   wskazówek, informowanie o sytuacji ucznia w szkole,</w:t>
      </w:r>
    </w:p>
    <w:p w:rsidR="00406435" w:rsidRDefault="00406435" w:rsidP="00406435">
      <w:r>
        <w:t xml:space="preserve">-  bezpośrednie zaangażowanie  pedagoga szkolnego, zaofiarowanie dziecku możliwości  </w:t>
      </w:r>
    </w:p>
    <w:p w:rsidR="00406435" w:rsidRDefault="00406435" w:rsidP="00406435">
      <w:r>
        <w:t xml:space="preserve">   natychmiastowego kontaktu (spotkania, rozmowy) w szkole w przypadku pojawienia się problemów,                 </w:t>
      </w:r>
    </w:p>
    <w:p w:rsidR="00406435" w:rsidRDefault="00406435" w:rsidP="00406435">
      <w:r>
        <w:t xml:space="preserve">   z którymi uczeń nie może poradzić sobie samodzielnie,</w:t>
      </w:r>
    </w:p>
    <w:p w:rsidR="00406435" w:rsidRDefault="00406435" w:rsidP="00406435">
      <w:r>
        <w:t>- zapewnienie uczniowi prawidłowej, spokojnej i przyjaznej atmosfery.</w:t>
      </w:r>
    </w:p>
    <w:p w:rsidR="00406435" w:rsidRDefault="00406435" w:rsidP="00406435">
      <w:r>
        <w:t xml:space="preserve">-  przygotowanie wychowawcy i nauczycieli do odpowiedniego, „ochronnego” zachowania wobec </w:t>
      </w:r>
    </w:p>
    <w:p w:rsidR="00406435" w:rsidRDefault="00406435" w:rsidP="00406435">
      <w:r>
        <w:t xml:space="preserve">   poszkodowanego ucznia (np. wyrozumiałość w przypadku „złego dnia”, tolerowanie nieprzygotowania  </w:t>
      </w:r>
    </w:p>
    <w:p w:rsidR="00406435" w:rsidRDefault="00406435" w:rsidP="00406435">
      <w:r>
        <w:t xml:space="preserve">   częstszego niż dopuszczalne oraz słabszych, czasem niezadowalających wyników, cierpliwość                        </w:t>
      </w:r>
    </w:p>
    <w:p w:rsidR="00406435" w:rsidRPr="000C1CF3" w:rsidRDefault="00406435" w:rsidP="00406435">
      <w:pPr>
        <w:spacing w:line="360" w:lineRule="auto"/>
      </w:pPr>
      <w:r>
        <w:t xml:space="preserve">   w przypadku trudności w koncentracji, zapamiętywaniu itd.),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/>
          <w:bCs/>
        </w:rPr>
        <w:t>► Uczniowie słabo</w:t>
      </w:r>
      <w:r w:rsidR="00D56A8E">
        <w:rPr>
          <w:b/>
          <w:bCs/>
        </w:rPr>
        <w:t xml:space="preserve"> </w:t>
      </w:r>
      <w:r>
        <w:rPr>
          <w:b/>
          <w:bCs/>
        </w:rPr>
        <w:t>widzący</w:t>
      </w:r>
      <w:r>
        <w:rPr>
          <w:bCs/>
        </w:rPr>
        <w:t>:</w:t>
      </w:r>
    </w:p>
    <w:p w:rsidR="00406435" w:rsidRDefault="00406435" w:rsidP="00406435">
      <w:pPr>
        <w:autoSpaceDE w:val="0"/>
        <w:autoSpaceDN w:val="0"/>
        <w:adjustRightInd w:val="0"/>
        <w:spacing w:line="276" w:lineRule="auto"/>
      </w:pPr>
      <w:r>
        <w:rPr>
          <w:bCs/>
        </w:rPr>
        <w:t xml:space="preserve">- </w:t>
      </w:r>
      <w:r>
        <w:t>właściwe umiejscowienie ucznia w klasie (zapewniające właściwe oświetlenie i widoczność),</w:t>
      </w:r>
    </w:p>
    <w:p w:rsidR="00406435" w:rsidRDefault="00406435" w:rsidP="00406435">
      <w:pPr>
        <w:spacing w:line="276" w:lineRule="auto"/>
      </w:pPr>
      <w:r>
        <w:t>- udostępnianie tekstów (np. testów sprawdzających wiedzę) w wersji powiększonej,</w:t>
      </w:r>
    </w:p>
    <w:p w:rsidR="00406435" w:rsidRDefault="00406435" w:rsidP="00406435">
      <w:r>
        <w:t xml:space="preserve">- zwracanie uwagi na szybsze zmęczenie ucznia związaną ze zużywaniem większej energii na patrzenie </w:t>
      </w:r>
    </w:p>
    <w:p w:rsidR="00406435" w:rsidRDefault="00406435" w:rsidP="00406435">
      <w:r>
        <w:t>i interpretację informacji uzyskanych drogą wzrokową, w związku z tym wydłużanie czasu na</w:t>
      </w:r>
    </w:p>
    <w:p w:rsidR="00406435" w:rsidRDefault="00406435" w:rsidP="00406435">
      <w:r>
        <w:t>wykonanie określonych zadań,</w:t>
      </w:r>
    </w:p>
    <w:p w:rsidR="00406435" w:rsidRDefault="00406435" w:rsidP="00406435">
      <w:r>
        <w:t xml:space="preserve">- częste zadawanie pytania- „co widzisz?” w celu sprawdzenia i uzupełnienia słownego trafności doznań </w:t>
      </w:r>
    </w:p>
    <w:p w:rsidR="00406435" w:rsidRDefault="00406435" w:rsidP="00406435">
      <w:pPr>
        <w:spacing w:line="276" w:lineRule="auto"/>
      </w:pPr>
      <w:r>
        <w:t>wzrokowych,</w:t>
      </w:r>
    </w:p>
    <w:p w:rsidR="00406435" w:rsidRPr="000C1CF3" w:rsidRDefault="00406435" w:rsidP="00406435">
      <w:pPr>
        <w:spacing w:line="360" w:lineRule="auto"/>
      </w:pPr>
      <w:r>
        <w:t>- przy zaburzeniach ze wzrokiem uczeń nie odpowiada przy mapie.</w:t>
      </w:r>
    </w:p>
    <w:p w:rsidR="00406435" w:rsidRDefault="00406435" w:rsidP="00406435">
      <w:pPr>
        <w:spacing w:line="276" w:lineRule="auto"/>
      </w:pPr>
      <w:r>
        <w:rPr>
          <w:b/>
          <w:bCs/>
        </w:rPr>
        <w:t>► Uczniowie słabo</w:t>
      </w:r>
      <w:r w:rsidR="00D56A8E">
        <w:rPr>
          <w:b/>
          <w:bCs/>
        </w:rPr>
        <w:t xml:space="preserve"> </w:t>
      </w:r>
      <w:r>
        <w:rPr>
          <w:b/>
          <w:bCs/>
        </w:rPr>
        <w:t>słyszący: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zapewnienie dobrego oświetlenia klasy oraz miejsca dla ucznia w pierwszej ławce w rzędzie od okna, uczeń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będąc blisko nauczyciela, którego twarz jest dobrze oświetlona, może słuchać jego wypowiedzi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jednocześnie odczytywać mowę z ust, należy też umożliwić uczniowi odwracanie się w kierunku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innych kolegów odpowiadających na lekcji co ułatwi lepsze zrozumienie ich wypowiedzi,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należy mówić do ucznia wyraźnie używając normalnego głosu i intonacji, unikać gwałtownych ruchów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głową czy nadmiernej gestykulacji,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zadbanie o spokój i ciszę w klasie, eliminowanie zbędnego hałasu m.in. zamykanie okna przy ruchliwej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ulicy, unikanie szeleszczenia kartkami papieru, szurania krzesłami,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nauczyciel winien upewnić się czy polecenia kierowane do całej klasy są właściwie rozumiane przez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>ucznia, w przypadku trudności zapewnienie mu dodatkowych wyjaśnień, sformułowanie polecenia w inny sposób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uczeń niedosłyszący powinien siedzieć w ławce ze zdolnym uczniem, zrównoważonym emocjonalnie, 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który chętnie dodatkowo będzie pomagał mu np. szybciej otworzy książkę, wskaże ćwiczenie, pozwoli </w:t>
      </w:r>
    </w:p>
    <w:p w:rsidR="00406435" w:rsidRDefault="00406435" w:rsidP="00406435">
      <w:pPr>
        <w:jc w:val="both"/>
      </w:pPr>
      <w:r>
        <w:t>przepisać notatkę z zeszytu itp.,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 czasie lekcji wskazane jest używanie jak najczęściej pomocy wizualnych i tablicy (m.in. zapisanie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nowego tematu, nowych i ważniejszych pojęć, dat),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przy ocenie prac pisemnych nie należy uwzględniać błędów wynikających z niedosłuchu, one nie </w:t>
      </w:r>
    </w:p>
    <w:p w:rsidR="00406435" w:rsidRDefault="00406435" w:rsidP="0040643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powinny obniżyć ogólnej oceny pracy,</w:t>
      </w:r>
    </w:p>
    <w:p w:rsidR="00406435" w:rsidRDefault="00406435" w:rsidP="00406435">
      <w:pPr>
        <w:jc w:val="both"/>
        <w:rPr>
          <w:sz w:val="23"/>
          <w:szCs w:val="23"/>
        </w:rPr>
      </w:pPr>
      <w:r>
        <w:rPr>
          <w:sz w:val="23"/>
          <w:szCs w:val="23"/>
        </w:rPr>
        <w:t>- przy ocenie osiągnięć ucznia z wadą słuchu należy szczególnie doceniać własną aktywność i wkład pracy ucznia, a także jego stosunek do obowiązków szkolnych (systematyczność, obowiązkowość, dokładność).</w:t>
      </w:r>
    </w:p>
    <w:p w:rsidR="00406435" w:rsidRDefault="00406435" w:rsidP="00406435">
      <w:pPr>
        <w:rPr>
          <w:sz w:val="23"/>
          <w:szCs w:val="23"/>
        </w:rPr>
      </w:pPr>
    </w:p>
    <w:p w:rsidR="00406435" w:rsidRDefault="00406435" w:rsidP="00406435">
      <w:pPr>
        <w:rPr>
          <w:sz w:val="23"/>
          <w:szCs w:val="23"/>
        </w:rPr>
      </w:pPr>
    </w:p>
    <w:p w:rsidR="00406435" w:rsidRDefault="00406435" w:rsidP="00406435">
      <w:r>
        <w:rPr>
          <w:sz w:val="23"/>
          <w:szCs w:val="23"/>
        </w:rPr>
        <w:t xml:space="preserve">► </w:t>
      </w:r>
      <w:r>
        <w:rPr>
          <w:b/>
          <w:sz w:val="23"/>
          <w:szCs w:val="23"/>
        </w:rPr>
        <w:t>Uczniowie z niepełnosprawnością ruchową, w tym z afazją:</w:t>
      </w:r>
    </w:p>
    <w:p w:rsidR="00406435" w:rsidRDefault="00406435" w:rsidP="00406435">
      <w:r>
        <w:t>-zwracając się do ucznia bezpośrednio, należy stanąć blisko niego w ten sposób, aby widział usta nauczyciela, i mówić wykonując wyraźne ruchy ustami; nie należy oczekiwać szybkich odpowiedzi, uczeń potrzebuje więcej czasu niż inni aby sformułować odpowiedź, ( w przypadku trudności ze zrozumieniem wypowiedzi ucznia najlepiej patrzeć na jego usta),</w:t>
      </w:r>
    </w:p>
    <w:p w:rsidR="00406435" w:rsidRDefault="00406435" w:rsidP="00406435">
      <w:r>
        <w:t>- ograniczać konieczność pamięciowego opanowywania wiedzy,</w:t>
      </w:r>
    </w:p>
    <w:p w:rsidR="00406435" w:rsidRDefault="00406435" w:rsidP="00406435">
      <w:r>
        <w:t xml:space="preserve">- oferować na zajęciach gotowe wykresy, tabele, mapy,  </w:t>
      </w:r>
    </w:p>
    <w:p w:rsidR="00406435" w:rsidRDefault="00406435" w:rsidP="00406435">
      <w:r>
        <w:t>- umieszczać podręczniki czy inne pomoce na kontrastowym tle, co pozwala na lepszą koncentrację.</w:t>
      </w:r>
    </w:p>
    <w:p w:rsidR="00406435" w:rsidRDefault="00406435" w:rsidP="00406435">
      <w:pPr>
        <w:tabs>
          <w:tab w:val="left" w:pos="1350"/>
        </w:tabs>
      </w:pPr>
    </w:p>
    <w:p w:rsidR="00406435" w:rsidRDefault="00406435" w:rsidP="00406435">
      <w:pPr>
        <w:tabs>
          <w:tab w:val="left" w:pos="1350"/>
        </w:tabs>
        <w:rPr>
          <w:b/>
        </w:rPr>
      </w:pPr>
      <w:r w:rsidRPr="00BE0081">
        <w:rPr>
          <w:b/>
        </w:rPr>
        <w:lastRenderedPageBreak/>
        <w:t>V.</w:t>
      </w:r>
      <w:r>
        <w:rPr>
          <w:b/>
        </w:rPr>
        <w:t xml:space="preserve"> </w:t>
      </w:r>
      <w:r w:rsidRPr="00BE0081">
        <w:rPr>
          <w:b/>
        </w:rPr>
        <w:t>WYMAGANIA EDU</w:t>
      </w:r>
      <w:r w:rsidR="005B2B67">
        <w:rPr>
          <w:b/>
        </w:rPr>
        <w:t>KACYJNE NA POSZCZEGÓLNE STOPNIE</w:t>
      </w:r>
      <w:r w:rsidR="007B7C9C">
        <w:rPr>
          <w:b/>
        </w:rPr>
        <w:t xml:space="preserve"> ZNAJDUJA SIĘ W ZAŁĄCZNIKACH:</w:t>
      </w:r>
    </w:p>
    <w:p w:rsidR="004D2F15" w:rsidRDefault="004D2F15" w:rsidP="00406435">
      <w:pPr>
        <w:tabs>
          <w:tab w:val="left" w:pos="1350"/>
        </w:tabs>
        <w:rPr>
          <w:b/>
        </w:rPr>
      </w:pPr>
      <w:r>
        <w:rPr>
          <w:b/>
        </w:rPr>
        <w:t>Technikum:</w:t>
      </w:r>
    </w:p>
    <w:p w:rsidR="004D2F15" w:rsidRDefault="004D2F15" w:rsidP="00406435">
      <w:pPr>
        <w:tabs>
          <w:tab w:val="left" w:pos="1350"/>
        </w:tabs>
      </w:pPr>
      <w:r>
        <w:t>- wymagania historia 1</w:t>
      </w:r>
    </w:p>
    <w:p w:rsidR="004D2F15" w:rsidRDefault="004D2F15" w:rsidP="00406435">
      <w:pPr>
        <w:tabs>
          <w:tab w:val="left" w:pos="1350"/>
        </w:tabs>
      </w:pPr>
      <w:r>
        <w:t>- wymagania historia 2</w:t>
      </w:r>
    </w:p>
    <w:p w:rsidR="004D2F15" w:rsidRDefault="004D2F15" w:rsidP="00406435">
      <w:pPr>
        <w:tabs>
          <w:tab w:val="left" w:pos="1350"/>
        </w:tabs>
      </w:pPr>
      <w:r>
        <w:t>- wymagania historia 3</w:t>
      </w:r>
    </w:p>
    <w:p w:rsidR="004D2F15" w:rsidRDefault="004D2F15" w:rsidP="00406435">
      <w:pPr>
        <w:tabs>
          <w:tab w:val="left" w:pos="1350"/>
        </w:tabs>
      </w:pPr>
      <w:r>
        <w:t>- wymagania historia 4</w:t>
      </w:r>
    </w:p>
    <w:p w:rsidR="007B7C9C" w:rsidRDefault="007B7C9C" w:rsidP="00406435">
      <w:pPr>
        <w:tabs>
          <w:tab w:val="left" w:pos="1350"/>
        </w:tabs>
        <w:rPr>
          <w:b/>
        </w:rPr>
      </w:pPr>
    </w:p>
    <w:p w:rsidR="005B2B67" w:rsidRPr="000C1CF3" w:rsidRDefault="005B2B67" w:rsidP="00406435">
      <w:pPr>
        <w:tabs>
          <w:tab w:val="left" w:pos="1350"/>
        </w:tabs>
        <w:rPr>
          <w:b/>
        </w:rPr>
      </w:pPr>
    </w:p>
    <w:sectPr w:rsidR="005B2B67" w:rsidRPr="000C1CF3" w:rsidSect="00F50E7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F4" w:rsidRDefault="00451BF4" w:rsidP="005B09E8">
      <w:r>
        <w:separator/>
      </w:r>
    </w:p>
  </w:endnote>
  <w:endnote w:type="continuationSeparator" w:id="1">
    <w:p w:rsidR="00451BF4" w:rsidRDefault="00451BF4" w:rsidP="005B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954"/>
      <w:docPartObj>
        <w:docPartGallery w:val="Page Numbers (Bottom of Page)"/>
        <w:docPartUnique/>
      </w:docPartObj>
    </w:sdtPr>
    <w:sdtContent>
      <w:p w:rsidR="00F50E71" w:rsidRDefault="00BD7392">
        <w:pPr>
          <w:pStyle w:val="Stopka"/>
          <w:jc w:val="center"/>
        </w:pPr>
        <w:fldSimple w:instr=" PAGE   \* MERGEFORMAT ">
          <w:r w:rsidR="00D56A8E">
            <w:rPr>
              <w:noProof/>
            </w:rPr>
            <w:t>6</w:t>
          </w:r>
        </w:fldSimple>
      </w:p>
    </w:sdtContent>
  </w:sdt>
  <w:p w:rsidR="00F50E71" w:rsidRDefault="00F50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F4" w:rsidRDefault="00451BF4" w:rsidP="005B09E8">
      <w:r>
        <w:separator/>
      </w:r>
    </w:p>
  </w:footnote>
  <w:footnote w:type="continuationSeparator" w:id="1">
    <w:p w:rsidR="00451BF4" w:rsidRDefault="00451BF4" w:rsidP="005B0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6C5"/>
    <w:multiLevelType w:val="multilevel"/>
    <w:tmpl w:val="636ED9A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</w:rPr>
    </w:lvl>
    <w:lvl w:ilvl="2">
      <w:start w:val="2"/>
      <w:numFmt w:val="decimal"/>
      <w:pStyle w:val="Paragraf"/>
      <w:suff w:val="space"/>
      <w:lvlText w:val="%3."/>
      <w:lvlJc w:val="right"/>
      <w:pPr>
        <w:ind w:left="-68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044F1C"/>
    <w:multiLevelType w:val="hybridMultilevel"/>
    <w:tmpl w:val="D1BA4486"/>
    <w:lvl w:ilvl="0" w:tplc="DE3401B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47A96B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3EE6640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44568"/>
    <w:multiLevelType w:val="hybridMultilevel"/>
    <w:tmpl w:val="A3E62F76"/>
    <w:lvl w:ilvl="0" w:tplc="EDA69FE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DEAC604">
      <w:start w:val="1"/>
      <w:numFmt w:val="decimal"/>
      <w:lvlText w:val="%2."/>
      <w:lvlJc w:val="left"/>
      <w:pPr>
        <w:ind w:left="360" w:hanging="360"/>
      </w:pPr>
      <w:rPr>
        <w:rFonts w:ascii="Cambria" w:eastAsiaTheme="majorEastAsia" w:hAnsi="Cambria" w:cstheme="majorBidi"/>
        <w:b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815213"/>
    <w:multiLevelType w:val="hybridMultilevel"/>
    <w:tmpl w:val="3AA410F2"/>
    <w:lvl w:ilvl="0" w:tplc="78F4B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1075"/>
    <w:multiLevelType w:val="hybridMultilevel"/>
    <w:tmpl w:val="4A7CEA30"/>
    <w:lvl w:ilvl="0" w:tplc="BF1E6D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435"/>
    <w:rsid w:val="00206500"/>
    <w:rsid w:val="003F2ECD"/>
    <w:rsid w:val="00406435"/>
    <w:rsid w:val="00451BF4"/>
    <w:rsid w:val="004D2F15"/>
    <w:rsid w:val="00534EFE"/>
    <w:rsid w:val="005B09E8"/>
    <w:rsid w:val="005B2B67"/>
    <w:rsid w:val="00740522"/>
    <w:rsid w:val="007B7C9C"/>
    <w:rsid w:val="0080508F"/>
    <w:rsid w:val="009F5C41"/>
    <w:rsid w:val="00AE2AAD"/>
    <w:rsid w:val="00B219A2"/>
    <w:rsid w:val="00BD7392"/>
    <w:rsid w:val="00C8120B"/>
    <w:rsid w:val="00D56A8E"/>
    <w:rsid w:val="00DC5034"/>
    <w:rsid w:val="00DF5E06"/>
    <w:rsid w:val="00F21AB4"/>
    <w:rsid w:val="00F50E71"/>
    <w:rsid w:val="00F8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6435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6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43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6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40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0643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06435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6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0643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06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2B67"/>
    <w:pPr>
      <w:ind w:left="720"/>
      <w:contextualSpacing/>
    </w:pPr>
  </w:style>
  <w:style w:type="paragraph" w:customStyle="1" w:styleId="Paragraf">
    <w:name w:val="Paragraf"/>
    <w:basedOn w:val="Nagwek2"/>
    <w:autoRedefine/>
    <w:qFormat/>
    <w:rsid w:val="005B2B67"/>
    <w:pPr>
      <w:keepNext w:val="0"/>
      <w:keepLines w:val="0"/>
      <w:numPr>
        <w:ilvl w:val="2"/>
        <w:numId w:val="2"/>
      </w:numPr>
      <w:spacing w:before="0" w:after="120"/>
      <w:ind w:left="-624"/>
    </w:pPr>
    <w:rPr>
      <w:rFonts w:ascii="Cambria" w:hAnsi="Cambria"/>
      <w:b w:val="0"/>
      <w:bCs w:val="0"/>
      <w:color w:val="auto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B2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80508F"/>
    <w:pPr>
      <w:keepNext w:val="0"/>
      <w:keepLines w:val="0"/>
      <w:spacing w:before="0"/>
      <w:ind w:left="360" w:hanging="360"/>
      <w:jc w:val="both"/>
    </w:pPr>
    <w:rPr>
      <w:rFonts w:ascii="Cambria" w:hAnsi="Cambria"/>
      <w:b w:val="0"/>
      <w:bCs w:val="0"/>
      <w:i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9</cp:revision>
  <dcterms:created xsi:type="dcterms:W3CDTF">2022-10-25T17:36:00Z</dcterms:created>
  <dcterms:modified xsi:type="dcterms:W3CDTF">2022-11-07T17:25:00Z</dcterms:modified>
</cp:coreProperties>
</file>